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A" w:rsidRPr="00F562D3" w:rsidRDefault="00007E09" w:rsidP="00FC111A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  <w:bCs/>
        </w:rPr>
        <w:t>Research Council Minutes</w:t>
      </w:r>
      <w:bookmarkStart w:id="0" w:name="_GoBack"/>
      <w:bookmarkEnd w:id="0"/>
      <w:r w:rsidR="00F3458C" w:rsidRPr="00F562D3">
        <w:rPr>
          <w:rFonts w:ascii="Bookman Old Style" w:eastAsia="Times New Roman" w:hAnsi="Bookman Old Style" w:cs="Times New Roman"/>
          <w:b/>
          <w:bCs/>
        </w:rPr>
        <w:br/>
      </w:r>
      <w:r w:rsidR="006C221A">
        <w:rPr>
          <w:rFonts w:ascii="Bookman Old Style" w:eastAsia="Times New Roman" w:hAnsi="Bookman Old Style" w:cs="Times New Roman"/>
          <w:b/>
          <w:bCs/>
        </w:rPr>
        <w:t>Thursday, May 5</w:t>
      </w:r>
      <w:r w:rsidR="007B0E8B">
        <w:rPr>
          <w:rFonts w:ascii="Bookman Old Style" w:eastAsia="Times New Roman" w:hAnsi="Bookman Old Style" w:cs="Times New Roman"/>
          <w:b/>
          <w:bCs/>
        </w:rPr>
        <w:t>, 2016</w:t>
      </w:r>
      <w:r w:rsidR="00874976" w:rsidRPr="00F562D3">
        <w:rPr>
          <w:rFonts w:ascii="Bookman Old Style" w:eastAsia="Times New Roman" w:hAnsi="Bookman Old Style" w:cs="Times New Roman"/>
          <w:b/>
          <w:bCs/>
        </w:rPr>
        <w:br/>
      </w:r>
      <w:r w:rsidR="00A236EC">
        <w:rPr>
          <w:rFonts w:ascii="Bookman Old Style" w:eastAsia="Times New Roman" w:hAnsi="Bookman Old Style" w:cs="Times New Roman"/>
          <w:b/>
          <w:bCs/>
        </w:rPr>
        <w:t>3:3</w:t>
      </w:r>
      <w:r w:rsidR="006D262F">
        <w:rPr>
          <w:rFonts w:ascii="Bookman Old Style" w:eastAsia="Times New Roman" w:hAnsi="Bookman Old Style" w:cs="Times New Roman"/>
          <w:b/>
          <w:bCs/>
        </w:rPr>
        <w:t>0pm – 5:0</w:t>
      </w:r>
      <w:r w:rsidR="00232B98">
        <w:rPr>
          <w:rFonts w:ascii="Bookman Old Style" w:eastAsia="Times New Roman" w:hAnsi="Bookman Old Style" w:cs="Times New Roman"/>
          <w:b/>
          <w:bCs/>
        </w:rPr>
        <w:t>0pm</w:t>
      </w:r>
      <w:r w:rsidR="00E7025F" w:rsidRPr="00F562D3">
        <w:rPr>
          <w:rFonts w:ascii="Bookman Old Style" w:eastAsia="Times New Roman" w:hAnsi="Bookman Old Style" w:cs="Times New Roman"/>
          <w:b/>
          <w:bCs/>
        </w:rPr>
        <w:br/>
      </w:r>
      <w:r w:rsidR="006D262F">
        <w:rPr>
          <w:rFonts w:ascii="Bookman Old Style" w:eastAsia="Times New Roman" w:hAnsi="Bookman Old Style" w:cs="Times New Roman"/>
          <w:b/>
          <w:bCs/>
        </w:rPr>
        <w:t>President’s Conference Room</w:t>
      </w:r>
      <w:r w:rsidR="00FC111A" w:rsidRPr="00F562D3">
        <w:rPr>
          <w:rFonts w:ascii="Bookman Old Style" w:eastAsia="Times New Roman" w:hAnsi="Bookman Old Style" w:cs="Times New Roman"/>
          <w:b/>
          <w:bCs/>
        </w:rPr>
        <w:br/>
      </w:r>
    </w:p>
    <w:tbl>
      <w:tblPr>
        <w:tblW w:w="9315" w:type="dxa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169"/>
        <w:gridCol w:w="3050"/>
      </w:tblGrid>
      <w:tr w:rsidR="00E9760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E97605" w:rsidRPr="00F01B52" w:rsidRDefault="00FE152F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VOTING:</w:t>
            </w:r>
          </w:p>
        </w:tc>
        <w:tc>
          <w:tcPr>
            <w:tcW w:w="3139" w:type="dxa"/>
            <w:vAlign w:val="center"/>
          </w:tcPr>
          <w:p w:rsidR="00E97605" w:rsidRPr="00F01B52" w:rsidRDefault="00FE152F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June, Ron</w:t>
            </w:r>
          </w:p>
        </w:tc>
        <w:tc>
          <w:tcPr>
            <w:tcW w:w="3005" w:type="dxa"/>
            <w:vAlign w:val="center"/>
          </w:tcPr>
          <w:p w:rsidR="00E97605" w:rsidRPr="00F01B52" w:rsidRDefault="00FE152F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NON-VOTING:</w:t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423184" w:rsidRDefault="00FE152F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423184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Reijo Pera, Renee</w:t>
            </w:r>
          </w:p>
        </w:tc>
        <w:tc>
          <w:tcPr>
            <w:tcW w:w="3139" w:type="dxa"/>
            <w:vAlign w:val="center"/>
          </w:tcPr>
          <w:p w:rsidR="00564934" w:rsidRPr="00764F99" w:rsidRDefault="00FE152F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764F99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Kinion, Elizabeth</w:t>
            </w:r>
          </w:p>
        </w:tc>
        <w:tc>
          <w:tcPr>
            <w:tcW w:w="3005" w:type="dxa"/>
            <w:vAlign w:val="center"/>
          </w:tcPr>
          <w:p w:rsidR="00564934" w:rsidRPr="00423184" w:rsidRDefault="00FE152F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423184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Hoo, Karlene</w:t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423184" w:rsidRDefault="00FE152F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423184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Arlitsch, Kenning</w:t>
            </w:r>
          </w:p>
        </w:tc>
        <w:tc>
          <w:tcPr>
            <w:tcW w:w="3139" w:type="dxa"/>
            <w:vAlign w:val="center"/>
          </w:tcPr>
          <w:p w:rsidR="00564934" w:rsidRPr="00F01B52" w:rsidRDefault="00FE152F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Leary, Myleen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564934" w:rsidRPr="00F01B52" w:rsidRDefault="00A113FC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VPSS rep: </w:t>
            </w:r>
            <w:r w:rsidR="00FE152F">
              <w:rPr>
                <w:rFonts w:ascii="Bookman Old Style" w:eastAsia="Times New Roman" w:hAnsi="Bookman Old Style" w:cs="Times New Roman"/>
                <w:sz w:val="24"/>
                <w:szCs w:val="24"/>
              </w:rPr>
              <w:t>Mitchell, Jim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Bekkerman, Anton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Lipfert, Theo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794485" w:rsidRPr="00423184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423184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Potvin, Martha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Cloninger, Mary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Peyton, Brent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794485" w:rsidRPr="00423184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</w:pPr>
            <w:r w:rsidRPr="00423184">
              <w:rPr>
                <w:rFonts w:ascii="Bookman Old Style" w:eastAsia="Times New Roman" w:hAnsi="Bookman Old Style" w:cs="Times New Roman"/>
                <w:strike/>
                <w:sz w:val="24"/>
                <w:szCs w:val="24"/>
              </w:rPr>
              <w:t>Sheehan, Jerry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Held, Suzanne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Ragain, Melissa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Mark Young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Hilmer, Jonathan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794485" w:rsidRPr="00F01B52" w:rsidRDefault="00FE152F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Walk, Seth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794485" w:rsidRPr="00F01B52" w:rsidRDefault="00520370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Leslie Schmidt</w:t>
            </w:r>
            <w:r w:rsidR="003E0B5F">
              <w:rPr>
                <w:rFonts w:ascii="Bookman Old Style" w:eastAsia="Times New Roman" w:hAnsi="Bookman Old Style" w:cs="Times New Roman"/>
                <w:sz w:val="24"/>
                <w:szCs w:val="24"/>
              </w:rPr>
              <w:sym w:font="Wingdings" w:char="F0FC"/>
            </w:r>
          </w:p>
        </w:tc>
      </w:tr>
      <w:tr w:rsidR="00794485" w:rsidRPr="00F562D3" w:rsidTr="00564934">
        <w:trPr>
          <w:trHeight w:val="120"/>
          <w:tblCellSpacing w:w="15" w:type="dxa"/>
        </w:trPr>
        <w:tc>
          <w:tcPr>
            <w:tcW w:w="9255" w:type="dxa"/>
            <w:gridSpan w:val="3"/>
            <w:vAlign w:val="center"/>
            <w:hideMark/>
          </w:tcPr>
          <w:p w:rsidR="00794485" w:rsidRPr="00F562D3" w:rsidRDefault="00007E09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</w:tbl>
    <w:p w:rsidR="00932FA3" w:rsidRPr="007178A9" w:rsidRDefault="00932FA3" w:rsidP="00932FA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2451" w:rsidRPr="009F7D16" w:rsidRDefault="00062451" w:rsidP="00AA2D03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Call to Order</w:t>
      </w:r>
    </w:p>
    <w:p w:rsidR="00062451" w:rsidRPr="009F7D16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 </w:t>
      </w:r>
    </w:p>
    <w:p w:rsidR="00062451" w:rsidRPr="009F7D16" w:rsidRDefault="00AA2D03" w:rsidP="007178A9">
      <w:pPr>
        <w:numPr>
          <w:ilvl w:val="0"/>
          <w:numId w:val="17"/>
        </w:numPr>
        <w:spacing w:after="0" w:line="240" w:lineRule="auto"/>
        <w:ind w:left="4320" w:hanging="3600"/>
        <w:rPr>
          <w:rFonts w:ascii="Bookman Old Style" w:hAnsi="Bookman Old Style" w:cs="Times New Roman"/>
          <w:sz w:val="24"/>
          <w:szCs w:val="24"/>
        </w:rPr>
      </w:pPr>
      <w:r w:rsidRPr="009F7D16">
        <w:rPr>
          <w:rFonts w:ascii="Bookman Old Style" w:hAnsi="Bookman Old Style" w:cs="Times New Roman"/>
          <w:sz w:val="28"/>
          <w:szCs w:val="28"/>
        </w:rPr>
        <w:t xml:space="preserve">Approval of Minutes:  </w:t>
      </w:r>
      <w:r w:rsidR="006C221A">
        <w:rPr>
          <w:rFonts w:ascii="Bookman Old Style" w:hAnsi="Bookman Old Style" w:cs="Times New Roman"/>
          <w:sz w:val="24"/>
          <w:szCs w:val="24"/>
        </w:rPr>
        <w:t>April 7</w:t>
      </w:r>
      <w:r w:rsidR="00755369">
        <w:rPr>
          <w:rFonts w:ascii="Bookman Old Style" w:hAnsi="Bookman Old Style" w:cs="Times New Roman"/>
          <w:sz w:val="24"/>
          <w:szCs w:val="24"/>
        </w:rPr>
        <w:t xml:space="preserve"> meeting</w:t>
      </w:r>
      <w:r w:rsidR="009F7D16" w:rsidRPr="009F7D16">
        <w:rPr>
          <w:rFonts w:ascii="Bookman Old Style" w:hAnsi="Bookman Old Style" w:cs="Times New Roman"/>
          <w:sz w:val="24"/>
          <w:szCs w:val="24"/>
        </w:rPr>
        <w:t xml:space="preserve"> </w:t>
      </w:r>
      <w:r w:rsidR="004A4A1A" w:rsidRPr="009F7D16">
        <w:rPr>
          <w:rFonts w:ascii="Bookman Old Style" w:hAnsi="Bookman Old Style" w:cs="Times New Roman"/>
          <w:sz w:val="24"/>
          <w:szCs w:val="24"/>
        </w:rPr>
        <w:t>minutes</w:t>
      </w:r>
      <w:r w:rsidR="003E0B5F">
        <w:rPr>
          <w:rFonts w:ascii="Bookman Old Style" w:hAnsi="Bookman Old Style" w:cs="Times New Roman"/>
          <w:sz w:val="24"/>
          <w:szCs w:val="24"/>
        </w:rPr>
        <w:t xml:space="preserve"> - approved</w:t>
      </w:r>
    </w:p>
    <w:p w:rsidR="00062451" w:rsidRPr="009F7D16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 </w:t>
      </w:r>
    </w:p>
    <w:p w:rsidR="00062451" w:rsidRPr="009F7D16" w:rsidRDefault="00062451" w:rsidP="00447C4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Information/Announcements</w:t>
      </w:r>
    </w:p>
    <w:p w:rsidR="009F7D16" w:rsidRPr="009F7D16" w:rsidRDefault="009F7D16" w:rsidP="009F7D16">
      <w:pPr>
        <w:pStyle w:val="ListParagraph"/>
        <w:rPr>
          <w:rFonts w:ascii="Bookman Old Style" w:hAnsi="Bookman Old Style"/>
          <w:sz w:val="28"/>
          <w:szCs w:val="28"/>
        </w:rPr>
      </w:pPr>
    </w:p>
    <w:p w:rsidR="00DA1AA5" w:rsidRPr="009F7D16" w:rsidRDefault="00062451" w:rsidP="00EF6899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Topics for Discussion</w:t>
      </w:r>
    </w:p>
    <w:p w:rsidR="008D31A5" w:rsidRDefault="008D31A5" w:rsidP="00337BCC">
      <w:pPr>
        <w:numPr>
          <w:ilvl w:val="0"/>
          <w:numId w:val="26"/>
        </w:numPr>
        <w:spacing w:after="0" w:line="240" w:lineRule="auto"/>
        <w:ind w:left="180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Update on RED investments</w:t>
      </w:r>
      <w:r w:rsidR="0052037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– Leslie Schmidt</w:t>
      </w:r>
    </w:p>
    <w:p w:rsidR="003E0B5F" w:rsidRDefault="003E0B5F" w:rsidP="003E0B5F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RED invests approx. $10m a year in colleges and research – out of an annual budget of approx. $16m – through faculty startup packages, faculty retentions, faculty bridge funding, grant matching, etc.</w:t>
      </w:r>
    </w:p>
    <w:p w:rsidR="008D31A5" w:rsidRDefault="008D31A5" w:rsidP="008D31A5">
      <w:pPr>
        <w:spacing w:after="0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7603F" w:rsidRDefault="0057603F" w:rsidP="004B7D8F">
      <w:pPr>
        <w:numPr>
          <w:ilvl w:val="0"/>
          <w:numId w:val="26"/>
        </w:numPr>
        <w:spacing w:after="0" w:line="240" w:lineRule="auto"/>
        <w:ind w:left="180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Space:  approved guidelines working?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not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working? – Kathy Marcinko and Mark Young</w:t>
      </w:r>
    </w:p>
    <w:p w:rsidR="0057603F" w:rsidRDefault="0057603F" w:rsidP="0057603F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RED office 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conducted a research space inventory and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developed a database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>, including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data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>, reports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 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>photos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that will help foster better utilization of space and locating space for new/future hires.</w:t>
      </w:r>
      <w:r w:rsidR="001E711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Updates to the data will be through regular meetings/contact with department heads</w:t>
      </w:r>
    </w:p>
    <w:p w:rsidR="0057603F" w:rsidRDefault="00443F29" w:rsidP="0057603F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Official Space Guidelines are posted and provide the process to follow when needing space</w:t>
      </w:r>
    </w:p>
    <w:p w:rsidR="00443F29" w:rsidRDefault="00443F29" w:rsidP="00443F29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43F29">
        <w:rPr>
          <w:rFonts w:ascii="Bookman Old Style" w:eastAsia="Times New Roman" w:hAnsi="Bookman Old Style" w:cs="Times New Roman"/>
          <w:color w:val="000000"/>
          <w:sz w:val="24"/>
          <w:szCs w:val="24"/>
        </w:rPr>
        <w:t>http://www.montana.edu/smc/documents/approved-research-space-guidelines.pdf</w:t>
      </w:r>
    </w:p>
    <w:p w:rsidR="00443F29" w:rsidRDefault="00443F29" w:rsidP="00443F29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VPRED is not interested in continuing off-campus leasing as the leases expire. The research space inventory will be beneficial in moving groups back to campus.</w:t>
      </w:r>
    </w:p>
    <w:p w:rsidR="00FE0507" w:rsidRDefault="00FE0507" w:rsidP="00FE0507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4B7D8F" w:rsidRDefault="004B7D8F" w:rsidP="004B7D8F">
      <w:pPr>
        <w:numPr>
          <w:ilvl w:val="0"/>
          <w:numId w:val="26"/>
        </w:numPr>
        <w:spacing w:after="0" w:line="240" w:lineRule="auto"/>
        <w:ind w:left="180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Report on Strengthening Research and Scholarly Work – first draft for review</w:t>
      </w:r>
    </w:p>
    <w:p w:rsidR="00FE0507" w:rsidRDefault="00FE0507" w:rsidP="00FE0507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Three Presidential Task Forces:</w:t>
      </w:r>
    </w:p>
    <w:p w:rsidR="00FE0507" w:rsidRDefault="00FE0507" w:rsidP="00FE0507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Work Load</w:t>
      </w:r>
    </w:p>
    <w:p w:rsidR="00FE0507" w:rsidRDefault="00FE0507" w:rsidP="00FE0507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Graduate Education </w:t>
      </w:r>
    </w:p>
    <w:p w:rsidR="00FE0507" w:rsidRPr="00FE0507" w:rsidRDefault="00FE0507" w:rsidP="00FE0507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Strengthening Research and Scholarly Work</w:t>
      </w:r>
    </w:p>
    <w:p w:rsidR="00FE0507" w:rsidRDefault="00FE0507" w:rsidP="00FE0507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Task Force reports are due to President soon</w:t>
      </w:r>
    </w:p>
    <w:p w:rsidR="00FE0507" w:rsidRDefault="00FE0507" w:rsidP="00FE0507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Contact Renee Reijo Pera or Mark Young with any feedback on the draft SRSW report</w:t>
      </w:r>
    </w:p>
    <w:p w:rsidR="008D31A5" w:rsidRDefault="008D31A5" w:rsidP="008D31A5">
      <w:pPr>
        <w:pStyle w:val="ListParagraph"/>
        <w:rPr>
          <w:rFonts w:ascii="Bookman Old Style" w:eastAsia="Times New Roman" w:hAnsi="Bookman Old Style"/>
          <w:color w:val="000000"/>
          <w:sz w:val="24"/>
          <w:szCs w:val="24"/>
        </w:rPr>
      </w:pPr>
    </w:p>
    <w:p w:rsidR="00423184" w:rsidRDefault="00337BCC" w:rsidP="00337BCC">
      <w:pPr>
        <w:numPr>
          <w:ilvl w:val="0"/>
          <w:numId w:val="26"/>
        </w:numPr>
        <w:spacing w:after="0" w:line="240" w:lineRule="auto"/>
        <w:ind w:left="180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Autoclaves as a Core Facility</w:t>
      </w:r>
      <w:r w:rsidR="00FE050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– Kathy Marcinko</w:t>
      </w:r>
    </w:p>
    <w:p w:rsidR="00FE0507" w:rsidRDefault="00FE0507" w:rsidP="00FE0507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RED 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>conducted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 inventory of autoclaves on campus to consider </w:t>
      </w:r>
      <w:r w:rsidR="005D446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 centralization of service contracts as a step to 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potentially making </w:t>
      </w:r>
      <w:r w:rsidR="005D446B">
        <w:rPr>
          <w:rFonts w:ascii="Bookman Old Style" w:eastAsia="Times New Roman" w:hAnsi="Bookman Old Style" w:cs="Times New Roman"/>
          <w:color w:val="000000"/>
          <w:sz w:val="24"/>
          <w:szCs w:val="24"/>
        </w:rPr>
        <w:t>autoclaves a core facility –</w:t>
      </w:r>
      <w:r w:rsidR="004C583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discussion on this potential change in beginning.</w:t>
      </w:r>
    </w:p>
    <w:p w:rsidR="006C221A" w:rsidRDefault="00337BCC" w:rsidP="00423184">
      <w:pPr>
        <w:spacing w:after="0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0447F2" w:rsidRPr="00337BCC" w:rsidRDefault="000447F2" w:rsidP="000447F2">
      <w:pPr>
        <w:spacing w:after="0" w:line="240" w:lineRule="auto"/>
        <w:ind w:left="634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7178A9" w:rsidRPr="009F7D16" w:rsidRDefault="007178A9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</w:p>
    <w:p w:rsidR="007178A9" w:rsidRPr="009F7D16" w:rsidRDefault="007178A9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</w:p>
    <w:p w:rsidR="00BC42E5" w:rsidRPr="009F7D16" w:rsidRDefault="006C221A" w:rsidP="006C221A">
      <w:pPr>
        <w:spacing w:after="0" w:line="240" w:lineRule="auto"/>
        <w:ind w:left="1584" w:hanging="1584"/>
        <w:jc w:val="center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Next Meeting is scheduled September 1, 2016, 3:30pm, President’s Conference room</w:t>
      </w:r>
    </w:p>
    <w:sectPr w:rsidR="00BC42E5" w:rsidRPr="009F7D16" w:rsidSect="00AA2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1A" w:rsidRDefault="005B5C1A" w:rsidP="00BB4C0A">
      <w:pPr>
        <w:spacing w:after="0" w:line="240" w:lineRule="auto"/>
      </w:pPr>
      <w:r>
        <w:separator/>
      </w:r>
    </w:p>
  </w:endnote>
  <w:end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1A" w:rsidRDefault="005B5C1A" w:rsidP="00BB4C0A">
      <w:pPr>
        <w:spacing w:after="0" w:line="240" w:lineRule="auto"/>
      </w:pPr>
      <w:r>
        <w:separator/>
      </w:r>
    </w:p>
  </w:footnote>
  <w:foot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357"/>
    <w:multiLevelType w:val="hybridMultilevel"/>
    <w:tmpl w:val="3D8694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42F28"/>
    <w:multiLevelType w:val="hybridMultilevel"/>
    <w:tmpl w:val="AB16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F6533"/>
    <w:multiLevelType w:val="multilevel"/>
    <w:tmpl w:val="CC5ED7B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3EF"/>
    <w:multiLevelType w:val="hybridMultilevel"/>
    <w:tmpl w:val="E7A8DBB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18364C"/>
    <w:multiLevelType w:val="hybridMultilevel"/>
    <w:tmpl w:val="76D2F8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853D76"/>
    <w:multiLevelType w:val="hybridMultilevel"/>
    <w:tmpl w:val="4E0A4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A170E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7645F"/>
    <w:multiLevelType w:val="hybridMultilevel"/>
    <w:tmpl w:val="3F3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A30"/>
    <w:multiLevelType w:val="multilevel"/>
    <w:tmpl w:val="33EE9748"/>
    <w:lvl w:ilvl="0">
      <w:start w:val="1"/>
      <w:numFmt w:val="upperRoman"/>
      <w:lvlText w:val="%1."/>
      <w:lvlJc w:val="right"/>
      <w:pPr>
        <w:tabs>
          <w:tab w:val="num" w:pos="720"/>
        </w:tabs>
        <w:ind w:left="648" w:hanging="288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864" w:hanging="144"/>
      </w:pPr>
      <w:rPr>
        <w:rFonts w:ascii="Courier New" w:hAnsi="Courier New" w:hint="default"/>
        <w:sz w:val="16"/>
      </w:rPr>
    </w:lvl>
    <w:lvl w:ilvl="2">
      <w:start w:val="1"/>
      <w:numFmt w:val="bullet"/>
      <w:suff w:val="space"/>
      <w:lvlText w:val="▪"/>
      <w:lvlJc w:val="left"/>
      <w:pPr>
        <w:ind w:left="1224" w:hanging="216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"/>
      <w:lvlJc w:val="left"/>
      <w:pPr>
        <w:ind w:left="1440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088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2736" w:hanging="504"/>
      </w:pPr>
      <w:rPr>
        <w:rFonts w:ascii="Symbol" w:hAnsi="Symbol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EEB0AF6"/>
    <w:multiLevelType w:val="hybridMultilevel"/>
    <w:tmpl w:val="62A6F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456925"/>
    <w:multiLevelType w:val="hybridMultilevel"/>
    <w:tmpl w:val="085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04930"/>
    <w:multiLevelType w:val="hybridMultilevel"/>
    <w:tmpl w:val="DBFC0B6E"/>
    <w:lvl w:ilvl="0" w:tplc="204ED5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88F"/>
    <w:multiLevelType w:val="multilevel"/>
    <w:tmpl w:val="2126126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2EC1"/>
    <w:multiLevelType w:val="hybridMultilevel"/>
    <w:tmpl w:val="704E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3365C"/>
    <w:multiLevelType w:val="multilevel"/>
    <w:tmpl w:val="5DB0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E54CC"/>
    <w:multiLevelType w:val="multilevel"/>
    <w:tmpl w:val="C63EB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F3698"/>
    <w:multiLevelType w:val="hybridMultilevel"/>
    <w:tmpl w:val="3B0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897FE9"/>
    <w:multiLevelType w:val="multilevel"/>
    <w:tmpl w:val="89A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A65E9"/>
    <w:multiLevelType w:val="hybridMultilevel"/>
    <w:tmpl w:val="BC3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51378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81526"/>
    <w:multiLevelType w:val="hybridMultilevel"/>
    <w:tmpl w:val="54DAA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6777FA"/>
    <w:multiLevelType w:val="hybridMultilevel"/>
    <w:tmpl w:val="14D6D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0"/>
  </w:num>
  <w:num w:numId="12">
    <w:abstractNumId w:val="9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2"/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</w:num>
  <w:num w:numId="21">
    <w:abstractNumId w:val="17"/>
  </w:num>
  <w:num w:numId="22">
    <w:abstractNumId w:val="13"/>
  </w:num>
  <w:num w:numId="23">
    <w:abstractNumId w:val="5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A"/>
    <w:rsid w:val="00004CD6"/>
    <w:rsid w:val="00007E09"/>
    <w:rsid w:val="00015149"/>
    <w:rsid w:val="000348CA"/>
    <w:rsid w:val="00040A44"/>
    <w:rsid w:val="00044581"/>
    <w:rsid w:val="000447F2"/>
    <w:rsid w:val="00046240"/>
    <w:rsid w:val="00050D3F"/>
    <w:rsid w:val="0005357B"/>
    <w:rsid w:val="00055050"/>
    <w:rsid w:val="00062451"/>
    <w:rsid w:val="000800BE"/>
    <w:rsid w:val="0008209A"/>
    <w:rsid w:val="00093F89"/>
    <w:rsid w:val="00096CF9"/>
    <w:rsid w:val="000A0D54"/>
    <w:rsid w:val="000A0ED2"/>
    <w:rsid w:val="000A2B75"/>
    <w:rsid w:val="000A5A9C"/>
    <w:rsid w:val="000B3058"/>
    <w:rsid w:val="000B76C0"/>
    <w:rsid w:val="000B7889"/>
    <w:rsid w:val="000D2927"/>
    <w:rsid w:val="000D60EC"/>
    <w:rsid w:val="000F0169"/>
    <w:rsid w:val="000F2A37"/>
    <w:rsid w:val="000F3B43"/>
    <w:rsid w:val="000F4325"/>
    <w:rsid w:val="000F611B"/>
    <w:rsid w:val="0010612B"/>
    <w:rsid w:val="00133BC7"/>
    <w:rsid w:val="0014160F"/>
    <w:rsid w:val="00162461"/>
    <w:rsid w:val="00167BE6"/>
    <w:rsid w:val="00171810"/>
    <w:rsid w:val="00190DCD"/>
    <w:rsid w:val="0019641F"/>
    <w:rsid w:val="001A3303"/>
    <w:rsid w:val="001B306E"/>
    <w:rsid w:val="001C6EB8"/>
    <w:rsid w:val="001D73D1"/>
    <w:rsid w:val="001E5DAE"/>
    <w:rsid w:val="001E7119"/>
    <w:rsid w:val="001E79B0"/>
    <w:rsid w:val="001F20CD"/>
    <w:rsid w:val="001F3B03"/>
    <w:rsid w:val="001F535A"/>
    <w:rsid w:val="001F7B53"/>
    <w:rsid w:val="001F7DA6"/>
    <w:rsid w:val="00200B59"/>
    <w:rsid w:val="002123BC"/>
    <w:rsid w:val="0022799D"/>
    <w:rsid w:val="00232B98"/>
    <w:rsid w:val="002379D4"/>
    <w:rsid w:val="0026401A"/>
    <w:rsid w:val="00267313"/>
    <w:rsid w:val="002839CD"/>
    <w:rsid w:val="002B55FE"/>
    <w:rsid w:val="002D2B3C"/>
    <w:rsid w:val="002D6EF8"/>
    <w:rsid w:val="002F591B"/>
    <w:rsid w:val="002F71BD"/>
    <w:rsid w:val="00301451"/>
    <w:rsid w:val="00313D83"/>
    <w:rsid w:val="0032150E"/>
    <w:rsid w:val="00326F5E"/>
    <w:rsid w:val="00337BCC"/>
    <w:rsid w:val="00343AED"/>
    <w:rsid w:val="00351293"/>
    <w:rsid w:val="003550AA"/>
    <w:rsid w:val="00356ABC"/>
    <w:rsid w:val="00366B70"/>
    <w:rsid w:val="003846D6"/>
    <w:rsid w:val="0039581A"/>
    <w:rsid w:val="003B73E2"/>
    <w:rsid w:val="003C181B"/>
    <w:rsid w:val="003D460D"/>
    <w:rsid w:val="003E0B5F"/>
    <w:rsid w:val="003F5085"/>
    <w:rsid w:val="00400846"/>
    <w:rsid w:val="0040298C"/>
    <w:rsid w:val="00421B3A"/>
    <w:rsid w:val="00423184"/>
    <w:rsid w:val="0042453F"/>
    <w:rsid w:val="00427D4B"/>
    <w:rsid w:val="00431216"/>
    <w:rsid w:val="00431FD2"/>
    <w:rsid w:val="00437B2E"/>
    <w:rsid w:val="00443F29"/>
    <w:rsid w:val="00445C9F"/>
    <w:rsid w:val="00447C47"/>
    <w:rsid w:val="00456976"/>
    <w:rsid w:val="00461084"/>
    <w:rsid w:val="00467509"/>
    <w:rsid w:val="00476331"/>
    <w:rsid w:val="00476699"/>
    <w:rsid w:val="004863E9"/>
    <w:rsid w:val="00495C84"/>
    <w:rsid w:val="004A0E54"/>
    <w:rsid w:val="004A4A1A"/>
    <w:rsid w:val="004B23DE"/>
    <w:rsid w:val="004B7124"/>
    <w:rsid w:val="004B7D8F"/>
    <w:rsid w:val="004C583A"/>
    <w:rsid w:val="004E50D7"/>
    <w:rsid w:val="004F05F5"/>
    <w:rsid w:val="00502403"/>
    <w:rsid w:val="00520370"/>
    <w:rsid w:val="0052429E"/>
    <w:rsid w:val="00534510"/>
    <w:rsid w:val="00535D26"/>
    <w:rsid w:val="0054428C"/>
    <w:rsid w:val="00555468"/>
    <w:rsid w:val="005607C3"/>
    <w:rsid w:val="00564934"/>
    <w:rsid w:val="0057603F"/>
    <w:rsid w:val="00587D8B"/>
    <w:rsid w:val="00593F6E"/>
    <w:rsid w:val="0059693B"/>
    <w:rsid w:val="005A6987"/>
    <w:rsid w:val="005B04FF"/>
    <w:rsid w:val="005B5C1A"/>
    <w:rsid w:val="005C3952"/>
    <w:rsid w:val="005D21DB"/>
    <w:rsid w:val="005D446B"/>
    <w:rsid w:val="005E07A8"/>
    <w:rsid w:val="0060205F"/>
    <w:rsid w:val="00613AED"/>
    <w:rsid w:val="006140AA"/>
    <w:rsid w:val="00616355"/>
    <w:rsid w:val="00624F32"/>
    <w:rsid w:val="00632515"/>
    <w:rsid w:val="00637625"/>
    <w:rsid w:val="00662A4A"/>
    <w:rsid w:val="0066690F"/>
    <w:rsid w:val="00672450"/>
    <w:rsid w:val="00672F5B"/>
    <w:rsid w:val="006730C0"/>
    <w:rsid w:val="00690D32"/>
    <w:rsid w:val="0069252B"/>
    <w:rsid w:val="006B1BB3"/>
    <w:rsid w:val="006C1898"/>
    <w:rsid w:val="006C221A"/>
    <w:rsid w:val="006C7D53"/>
    <w:rsid w:val="006D262F"/>
    <w:rsid w:val="006E698B"/>
    <w:rsid w:val="006F0F04"/>
    <w:rsid w:val="006F3205"/>
    <w:rsid w:val="0070683A"/>
    <w:rsid w:val="007114A0"/>
    <w:rsid w:val="007153F0"/>
    <w:rsid w:val="007178A9"/>
    <w:rsid w:val="00724548"/>
    <w:rsid w:val="0072510F"/>
    <w:rsid w:val="007319EF"/>
    <w:rsid w:val="0073564C"/>
    <w:rsid w:val="007374A9"/>
    <w:rsid w:val="00755369"/>
    <w:rsid w:val="0076055F"/>
    <w:rsid w:val="00764F99"/>
    <w:rsid w:val="00770915"/>
    <w:rsid w:val="00771AE3"/>
    <w:rsid w:val="00774850"/>
    <w:rsid w:val="007819E9"/>
    <w:rsid w:val="00794485"/>
    <w:rsid w:val="007A3A57"/>
    <w:rsid w:val="007B0E8B"/>
    <w:rsid w:val="007B217F"/>
    <w:rsid w:val="007B348C"/>
    <w:rsid w:val="007D13F2"/>
    <w:rsid w:val="007F22F5"/>
    <w:rsid w:val="00814F8A"/>
    <w:rsid w:val="00820628"/>
    <w:rsid w:val="00824CAF"/>
    <w:rsid w:val="00833E25"/>
    <w:rsid w:val="00840172"/>
    <w:rsid w:val="00843390"/>
    <w:rsid w:val="008477BF"/>
    <w:rsid w:val="00847DA0"/>
    <w:rsid w:val="00851B00"/>
    <w:rsid w:val="008549C6"/>
    <w:rsid w:val="008567B8"/>
    <w:rsid w:val="00862689"/>
    <w:rsid w:val="00874976"/>
    <w:rsid w:val="008902C3"/>
    <w:rsid w:val="008A2FD5"/>
    <w:rsid w:val="008A48F3"/>
    <w:rsid w:val="008A6AF0"/>
    <w:rsid w:val="008C1ADE"/>
    <w:rsid w:val="008D115F"/>
    <w:rsid w:val="008D1CD0"/>
    <w:rsid w:val="008D31A5"/>
    <w:rsid w:val="008E581B"/>
    <w:rsid w:val="008E71B1"/>
    <w:rsid w:val="008F4EFE"/>
    <w:rsid w:val="00932FA3"/>
    <w:rsid w:val="00934B2C"/>
    <w:rsid w:val="00935761"/>
    <w:rsid w:val="00942600"/>
    <w:rsid w:val="00946BA6"/>
    <w:rsid w:val="00954EE2"/>
    <w:rsid w:val="00964B77"/>
    <w:rsid w:val="00975FB4"/>
    <w:rsid w:val="00982032"/>
    <w:rsid w:val="00994538"/>
    <w:rsid w:val="00995F0A"/>
    <w:rsid w:val="009A23A5"/>
    <w:rsid w:val="009C4136"/>
    <w:rsid w:val="009F7D16"/>
    <w:rsid w:val="00A042C5"/>
    <w:rsid w:val="00A104C2"/>
    <w:rsid w:val="00A113FC"/>
    <w:rsid w:val="00A12C73"/>
    <w:rsid w:val="00A13913"/>
    <w:rsid w:val="00A17D88"/>
    <w:rsid w:val="00A2302A"/>
    <w:rsid w:val="00A236EC"/>
    <w:rsid w:val="00A25B58"/>
    <w:rsid w:val="00A357D7"/>
    <w:rsid w:val="00A40C14"/>
    <w:rsid w:val="00A4360E"/>
    <w:rsid w:val="00A45F25"/>
    <w:rsid w:val="00A46E63"/>
    <w:rsid w:val="00A72A49"/>
    <w:rsid w:val="00A871AC"/>
    <w:rsid w:val="00A902E5"/>
    <w:rsid w:val="00AA296A"/>
    <w:rsid w:val="00AA2D03"/>
    <w:rsid w:val="00AB1E6F"/>
    <w:rsid w:val="00AB2C53"/>
    <w:rsid w:val="00AB4647"/>
    <w:rsid w:val="00AC0E64"/>
    <w:rsid w:val="00AC2FC2"/>
    <w:rsid w:val="00AC51BC"/>
    <w:rsid w:val="00AE50BB"/>
    <w:rsid w:val="00AE732A"/>
    <w:rsid w:val="00AF4612"/>
    <w:rsid w:val="00AF7D48"/>
    <w:rsid w:val="00B06CB6"/>
    <w:rsid w:val="00B13A3C"/>
    <w:rsid w:val="00B26D65"/>
    <w:rsid w:val="00B36365"/>
    <w:rsid w:val="00B37489"/>
    <w:rsid w:val="00B428AE"/>
    <w:rsid w:val="00B543C5"/>
    <w:rsid w:val="00B655EE"/>
    <w:rsid w:val="00B71558"/>
    <w:rsid w:val="00B73077"/>
    <w:rsid w:val="00B82944"/>
    <w:rsid w:val="00B94C77"/>
    <w:rsid w:val="00BA00AC"/>
    <w:rsid w:val="00BB3BA8"/>
    <w:rsid w:val="00BB4C0A"/>
    <w:rsid w:val="00BC42E5"/>
    <w:rsid w:val="00BE0804"/>
    <w:rsid w:val="00BE25BA"/>
    <w:rsid w:val="00BE39EA"/>
    <w:rsid w:val="00C0701E"/>
    <w:rsid w:val="00C17BB5"/>
    <w:rsid w:val="00C41EF0"/>
    <w:rsid w:val="00C46EBA"/>
    <w:rsid w:val="00C54F51"/>
    <w:rsid w:val="00C55D3D"/>
    <w:rsid w:val="00C60AF0"/>
    <w:rsid w:val="00C60C17"/>
    <w:rsid w:val="00C70D1B"/>
    <w:rsid w:val="00C84F8E"/>
    <w:rsid w:val="00C913E5"/>
    <w:rsid w:val="00CC3EF5"/>
    <w:rsid w:val="00CD30B8"/>
    <w:rsid w:val="00CD5F36"/>
    <w:rsid w:val="00CF5F7F"/>
    <w:rsid w:val="00D1562B"/>
    <w:rsid w:val="00D2102E"/>
    <w:rsid w:val="00D23FC7"/>
    <w:rsid w:val="00D74BE5"/>
    <w:rsid w:val="00D82171"/>
    <w:rsid w:val="00D82C05"/>
    <w:rsid w:val="00D90CCE"/>
    <w:rsid w:val="00DA1AA5"/>
    <w:rsid w:val="00DA2529"/>
    <w:rsid w:val="00DA6CC1"/>
    <w:rsid w:val="00DC2211"/>
    <w:rsid w:val="00DC24AC"/>
    <w:rsid w:val="00DD2A2D"/>
    <w:rsid w:val="00DF094B"/>
    <w:rsid w:val="00DF79E1"/>
    <w:rsid w:val="00E12259"/>
    <w:rsid w:val="00E14635"/>
    <w:rsid w:val="00E237BD"/>
    <w:rsid w:val="00E36C4F"/>
    <w:rsid w:val="00E43606"/>
    <w:rsid w:val="00E45199"/>
    <w:rsid w:val="00E51FCD"/>
    <w:rsid w:val="00E539E9"/>
    <w:rsid w:val="00E64BAE"/>
    <w:rsid w:val="00E7025F"/>
    <w:rsid w:val="00E758B6"/>
    <w:rsid w:val="00E75F4E"/>
    <w:rsid w:val="00E80375"/>
    <w:rsid w:val="00E83BC1"/>
    <w:rsid w:val="00E9550B"/>
    <w:rsid w:val="00E97605"/>
    <w:rsid w:val="00EB2CBF"/>
    <w:rsid w:val="00EC4B29"/>
    <w:rsid w:val="00EF064E"/>
    <w:rsid w:val="00EF59A0"/>
    <w:rsid w:val="00EF6899"/>
    <w:rsid w:val="00F01B52"/>
    <w:rsid w:val="00F0335A"/>
    <w:rsid w:val="00F05724"/>
    <w:rsid w:val="00F1035C"/>
    <w:rsid w:val="00F142DF"/>
    <w:rsid w:val="00F25522"/>
    <w:rsid w:val="00F25F52"/>
    <w:rsid w:val="00F31195"/>
    <w:rsid w:val="00F34149"/>
    <w:rsid w:val="00F3458C"/>
    <w:rsid w:val="00F461F5"/>
    <w:rsid w:val="00F515BC"/>
    <w:rsid w:val="00F562D3"/>
    <w:rsid w:val="00F65F03"/>
    <w:rsid w:val="00F76A27"/>
    <w:rsid w:val="00F77DA4"/>
    <w:rsid w:val="00F837E7"/>
    <w:rsid w:val="00F84E84"/>
    <w:rsid w:val="00F91F67"/>
    <w:rsid w:val="00F945DD"/>
    <w:rsid w:val="00FA0212"/>
    <w:rsid w:val="00FA583B"/>
    <w:rsid w:val="00FB4F41"/>
    <w:rsid w:val="00FC111A"/>
    <w:rsid w:val="00FE0507"/>
    <w:rsid w:val="00FE152F"/>
    <w:rsid w:val="00FE4ED3"/>
    <w:rsid w:val="00FF014B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5:docId w15:val="{DA9F7A6D-BA3C-4097-AEA4-5C65FFF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1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11A"/>
    <w:rPr>
      <w:b/>
      <w:bCs/>
    </w:rPr>
  </w:style>
  <w:style w:type="character" w:styleId="Hyperlink">
    <w:name w:val="Hyperlink"/>
    <w:basedOn w:val="DefaultParagraphFont"/>
    <w:uiPriority w:val="99"/>
    <w:unhideWhenUsed/>
    <w:rsid w:val="00FC1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8F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ubheading">
    <w:name w:val="subheading"/>
    <w:basedOn w:val="DefaultParagraphFont"/>
    <w:rsid w:val="0019641F"/>
  </w:style>
  <w:style w:type="paragraph" w:styleId="BalloonText">
    <w:name w:val="Balloon Text"/>
    <w:basedOn w:val="Normal"/>
    <w:link w:val="BalloonTextChar"/>
    <w:uiPriority w:val="99"/>
    <w:semiHidden/>
    <w:unhideWhenUsed/>
    <w:rsid w:val="008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0A"/>
  </w:style>
  <w:style w:type="paragraph" w:styleId="Footer">
    <w:name w:val="footer"/>
    <w:basedOn w:val="Normal"/>
    <w:link w:val="Foot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0A"/>
  </w:style>
  <w:style w:type="character" w:customStyle="1" w:styleId="apple-tab-span">
    <w:name w:val="apple-tab-span"/>
    <w:basedOn w:val="DefaultParagraphFont"/>
    <w:rsid w:val="00F5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jkjoyce</dc:creator>
  <cp:lastModifiedBy>LaCrone, Linda</cp:lastModifiedBy>
  <cp:revision>12</cp:revision>
  <cp:lastPrinted>2016-05-09T21:28:00Z</cp:lastPrinted>
  <dcterms:created xsi:type="dcterms:W3CDTF">2016-05-05T22:57:00Z</dcterms:created>
  <dcterms:modified xsi:type="dcterms:W3CDTF">2016-11-15T22:23:00Z</dcterms:modified>
</cp:coreProperties>
</file>